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5187315</wp:posOffset>
            </wp:positionH>
            <wp:positionV relativeFrom="paragraph">
              <wp:posOffset>12700</wp:posOffset>
            </wp:positionV>
            <wp:extent cx="1115695" cy="1170305"/>
            <wp:wrapTight wrapText="right">
              <wp:wrapPolygon>
                <wp:start x="0" y="0"/>
                <wp:lineTo x="10210" y="0"/>
                <wp:lineTo x="10210" y="2756"/>
                <wp:lineTo x="14518" y="2756"/>
                <wp:lineTo x="14518" y="2925"/>
                <wp:lineTo x="15226" y="2925"/>
                <wp:lineTo x="15226" y="6806"/>
                <wp:lineTo x="15698" y="6806"/>
                <wp:lineTo x="15698" y="9056"/>
                <wp:lineTo x="15226" y="9056"/>
                <wp:lineTo x="15226" y="12769"/>
                <wp:lineTo x="16702" y="12769"/>
                <wp:lineTo x="16702" y="12825"/>
                <wp:lineTo x="17705" y="12825"/>
                <wp:lineTo x="17705" y="15131"/>
                <wp:lineTo x="18059" y="15131"/>
                <wp:lineTo x="18059" y="15356"/>
                <wp:lineTo x="21600" y="15356"/>
                <wp:lineTo x="21600" y="15638"/>
                <wp:lineTo x="18059" y="15638"/>
                <wp:lineTo x="18059" y="15863"/>
                <wp:lineTo x="15226" y="15863"/>
                <wp:lineTo x="15226" y="19013"/>
                <wp:lineTo x="8675" y="19013"/>
                <wp:lineTo x="8675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15695" cy="1170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114300" distL="114300" distR="114300" simplePos="0" relativeHeight="125829379" behindDoc="0" locked="0" layoutInCell="1" allowOverlap="1">
                <wp:simplePos x="0" y="0"/>
                <wp:positionH relativeFrom="page">
                  <wp:posOffset>3025775</wp:posOffset>
                </wp:positionH>
                <wp:positionV relativeFrom="paragraph">
                  <wp:posOffset>890270</wp:posOffset>
                </wp:positionV>
                <wp:extent cx="1447800" cy="8293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829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1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МЕНЮ</w:t>
                              <w:br/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20 февраля 2025 г.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Ясли 12 часов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8.25pt;margin-top:70.100000000000009pt;width:114.pt;height:65.299999999999997pt;z-index:-125829374;mso-wrap-distance-left:9.pt;mso-wrap-distance-right:9.pt;mso-wrap-distance-bottom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1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МЕНЮ</w:t>
                        <w:br/>
                      </w:r>
                      <w:r>
                        <w:rPr>
                          <w:rStyle w:val="CharStyle3"/>
                          <w:b/>
                          <w:bCs/>
                        </w:rPr>
                        <w:t>20 февраля 2025 г.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Ясли 12 часов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0800" distB="0" distL="114300" distR="1007110" simplePos="0" relativeHeight="125829381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7519670</wp:posOffset>
            </wp:positionV>
            <wp:extent cx="2773680" cy="91440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73680" cy="9144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7680960</wp:posOffset>
                </wp:positionV>
                <wp:extent cx="865505" cy="58229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5505" cy="582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Яковлева Е.Н.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8.65000000000003pt;margin-top:604.80000000000007pt;width:68.150000000000006pt;height:45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Громова Е.А.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Яковлева Е.Н.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bookmarkStart w:id="0" w:name="bookmark0"/>
      <w:r>
        <w:rPr>
          <w:rStyle w:val="CharStyle10"/>
        </w:rPr>
        <w:t>Заведующий</w:t>
      </w:r>
      <w:bookmarkEnd w:id="0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bookmarkStart w:id="2" w:name="bookmark2"/>
      <w:r>
        <w:rPr>
          <w:rStyle w:val="CharStyle10"/>
        </w:rPr>
        <w:t>ОУ №4" Буратино" /Зимина О.А./</w:t>
      </w:r>
      <w:bookmarkEnd w:id="2"/>
    </w:p>
    <w:p>
      <w:pPr>
        <w:widowControl w:val="0"/>
        <w:spacing w:after="99" w:line="1" w:lineRule="exact"/>
      </w:pPr>
    </w:p>
    <w:tbl>
      <w:tblPr>
        <w:tblOverlap w:val="never"/>
        <w:jc w:val="center"/>
        <w:tblLayout w:type="fixed"/>
      </w:tblPr>
      <w:tblGrid>
        <w:gridCol w:w="854"/>
        <w:gridCol w:w="845"/>
        <w:gridCol w:w="3384"/>
        <w:gridCol w:w="960"/>
        <w:gridCol w:w="965"/>
        <w:gridCol w:w="965"/>
        <w:gridCol w:w="960"/>
        <w:gridCol w:w="1152"/>
        <w:gridCol w:w="725"/>
      </w:tblGrid>
      <w:tr>
        <w:trPr>
          <w:trHeight w:val="53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КАША ПШЁННАЯ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  <w:b/>
                <w:bCs/>
              </w:rPr>
              <w:t>9,5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0,5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5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НАПИТОК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1,6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СУП КАРТОФЕЛЬНЫЙ С РЫБОЙ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КАПУСТА ТУШЁНАЯ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23,7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КОТЛЕТЫ РУБЛЕННЫЕ ИЗ КУРЫ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  <w:b/>
                <w:bCs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5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1.8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5"/>
                <w:b/>
                <w:bCs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63,6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27,7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0,8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ЯЙЦО ВАРЁНОЕ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ВИНЕГРЕТ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7,7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5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2"/>
                <w:szCs w:val="22"/>
              </w:rPr>
            </w:pPr>
            <w:r>
              <w:rPr>
                <w:rStyle w:val="CharStyle15"/>
                <w:sz w:val="22"/>
                <w:szCs w:val="22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5"/>
                <w:b/>
                <w:bCs/>
              </w:rPr>
              <w:t>13,8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43,8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8,8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Style w:val="CharStyle15"/>
                <w:b/>
                <w:bCs/>
              </w:rPr>
              <w:t>36,2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47,9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165,8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1266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38,6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21"/>
          <w:b/>
          <w:bCs/>
        </w:rPr>
        <w:t>МЕНЮ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center"/>
      </w:pPr>
      <w:r>
        <w:rPr>
          <w:rStyle w:val="CharStyle3"/>
          <w:b/>
          <w:bCs/>
        </w:rPr>
        <w:t>20 февраля 2025 г.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5120005</wp:posOffset>
            </wp:positionH>
            <wp:positionV relativeFrom="margin">
              <wp:posOffset>-6350</wp:posOffset>
            </wp:positionV>
            <wp:extent cx="2023745" cy="1390015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23745" cy="139001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6" w:name="bookmark6"/>
      <w:r>
        <w:rPr>
          <w:rStyle w:val="CharStyle23"/>
        </w:rPr>
        <w:t>Сад 12 часов</w:t>
      </w:r>
      <w:bookmarkEnd w:id="6"/>
    </w:p>
    <w:tbl>
      <w:tblPr>
        <w:tblOverlap w:val="never"/>
        <w:jc w:val="center"/>
        <w:tblLayout w:type="fixed"/>
      </w:tblPr>
      <w:tblGrid>
        <w:gridCol w:w="864"/>
        <w:gridCol w:w="840"/>
        <w:gridCol w:w="3389"/>
        <w:gridCol w:w="960"/>
        <w:gridCol w:w="965"/>
        <w:gridCol w:w="965"/>
        <w:gridCol w:w="960"/>
        <w:gridCol w:w="1157"/>
        <w:gridCol w:w="730"/>
      </w:tblGrid>
      <w:tr>
        <w:trPr>
          <w:trHeight w:val="52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5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5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КАША ПШЁННАЯ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1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0,3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КАША ПШЁННАЯ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15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  <w:b/>
                <w:bCs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58,6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436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0,6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НАПИТОК ИЗ БРУСНИКИ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1,6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СУП КАРТОФЕЛЬНЫЙ С РЫБОЙ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4,9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ЩИ ИЗ СВЕЖЕЙ КАПУСТЫ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9,3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КАПУСТА ТУШЁНАЯ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КОТЛЕТЫ РУБЛЕННЫЕ ИЗ КУРЫ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6,9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5"/>
              </w:rPr>
              <w:t>0,1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КОМПОТ ИЗ СМЕСИ СУХОФРУКТОВ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24,6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33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5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ЯЙЦО ВАРЁНОЕ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ВИНЕГРЕТ ОВОЩНОЙ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9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КАРТОФЕЛЬ ТУШЁНЫЙ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19,4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194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9,51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Style w:val="CharStyle15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5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5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5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5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22,5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5"/>
                <w:b/>
                <w:bCs/>
              </w:rPr>
              <w:t>58,8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9,9</w:t>
            </w:r>
          </w:p>
        </w:tc>
      </w:tr>
      <w:tr>
        <w:trPr>
          <w:trHeight w:val="293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51,2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</w:rPr>
              <w:t>58,2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199,2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1535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5"/>
                <w:b/>
                <w:bCs/>
              </w:rPr>
              <w:t>45,1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232" w:right="577" w:bottom="2706" w:left="493" w:header="0" w:footer="227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1" w:right="0" w:bottom="99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934" w:h="254" w:wrap="none" w:vAnchor="text" w:hAnchor="page" w:x="1954" w:y="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Старшая медсестра</w:t>
      </w:r>
    </w:p>
    <w:p>
      <w:pPr>
        <w:pStyle w:val="Style7"/>
        <w:keepNext w:val="0"/>
        <w:keepLines w:val="0"/>
        <w:framePr w:w="629" w:h="250" w:wrap="none" w:vAnchor="text" w:hAnchor="page" w:x="3259" w:y="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Повар</w:t>
      </w:r>
    </w:p>
    <w:p>
      <w:pPr>
        <w:pStyle w:val="Style7"/>
        <w:keepNext w:val="0"/>
        <w:keepLines w:val="0"/>
        <w:framePr w:w="1368" w:h="922" w:wrap="none" w:vAnchor="text" w:hAnchor="page" w:x="6384" w:y="275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8"/>
        </w:rPr>
        <w:t>Громова Е.А.</w:t>
      </w:r>
    </w:p>
    <w:p>
      <w:pPr>
        <w:pStyle w:val="Style7"/>
        <w:keepNext w:val="0"/>
        <w:keepLines w:val="0"/>
        <w:framePr w:w="1368" w:h="922" w:wrap="none" w:vAnchor="text" w:hAnchor="page" w:x="6384" w:y="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Яковлева Е.Н.</w:t>
      </w:r>
    </w:p>
    <w:p>
      <w:pPr>
        <w:widowControl w:val="0"/>
        <w:spacing w:after="0" w:line="1" w:lineRule="exact"/>
      </w:pPr>
      <w:r>
        <w:drawing>
          <wp:anchor distT="0" distB="0" distL="1231265" distR="875030" simplePos="0" relativeHeight="62914692" behindDoc="1" locked="0" layoutInCell="1" allowOverlap="1">
            <wp:simplePos x="0" y="0"/>
            <wp:positionH relativeFrom="page">
              <wp:posOffset>2471420</wp:posOffset>
            </wp:positionH>
            <wp:positionV relativeFrom="paragraph">
              <wp:posOffset>12700</wp:posOffset>
            </wp:positionV>
            <wp:extent cx="1578610" cy="9512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578610" cy="951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91" w:right="610" w:bottom="991" w:left="46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422910</wp:posOffset>
              </wp:positionV>
              <wp:extent cx="70993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61.94999999999999pt;margin-top:33.299999999999997pt;width:55.899999999999999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2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Заголовок №3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Колонтитул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Друго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Заголовок №1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3">
    <w:name w:val="Заголовок №2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Заголовок №3"/>
    <w:basedOn w:val="Normal"/>
    <w:link w:val="CharStyle10"/>
    <w:pPr>
      <w:widowControl w:val="0"/>
      <w:shd w:val="clear" w:color="auto" w:fill="auto"/>
      <w:spacing w:line="312" w:lineRule="auto"/>
      <w:jc w:val="right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Колонтитул (2)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auto"/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2">
    <w:name w:val="Заголовок №2"/>
    <w:basedOn w:val="Normal"/>
    <w:link w:val="CharStyle23"/>
    <w:pPr>
      <w:widowControl w:val="0"/>
      <w:shd w:val="clear" w:color="auto" w:fill="auto"/>
      <w:spacing w:after="2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