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5466080</wp:posOffset>
            </wp:positionH>
            <wp:positionV relativeFrom="paragraph">
              <wp:posOffset>12700</wp:posOffset>
            </wp:positionV>
            <wp:extent cx="1828800" cy="142049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8800" cy="1420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МЕНЮ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r>
        <w:rPr>
          <w:rStyle w:val="CharStyle12"/>
          <w:b/>
          <w:bCs/>
        </w:rPr>
        <w:t>31 января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50800" distB="0" distL="114300" distR="1007110" simplePos="0" relativeHeight="125829379" behindDoc="0" locked="0" layoutInCell="1" allowOverlap="1">
            <wp:simplePos x="0" y="0"/>
            <wp:positionH relativeFrom="page">
              <wp:posOffset>1351280</wp:posOffset>
            </wp:positionH>
            <wp:positionV relativeFrom="margin">
              <wp:posOffset>7068185</wp:posOffset>
            </wp:positionV>
            <wp:extent cx="2773680" cy="95694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73680" cy="956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margin">
                  <wp:posOffset>7229475</wp:posOffset>
                </wp:positionV>
                <wp:extent cx="865505" cy="58229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6.94999999999999pt;margin-top:569.25pt;width:68.150000000000006pt;height:45.8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CharStyle14"/>
        </w:rPr>
        <w:t>Ясли 12 часов</w:t>
      </w:r>
      <w:bookmarkEnd w:id="2"/>
    </w:p>
    <w:tbl>
      <w:tblPr>
        <w:tblOverlap w:val="never"/>
        <w:jc w:val="center"/>
        <w:tblLayout w:type="fixed"/>
      </w:tblPr>
      <w:tblGrid>
        <w:gridCol w:w="864"/>
        <w:gridCol w:w="840"/>
        <w:gridCol w:w="3389"/>
        <w:gridCol w:w="955"/>
        <w:gridCol w:w="960"/>
        <w:gridCol w:w="965"/>
        <w:gridCol w:w="960"/>
        <w:gridCol w:w="1152"/>
        <w:gridCol w:w="730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КАША ПШЁННАЯ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6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0.6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  <w:b/>
                <w:bCs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СУП КАРТОФЕЛЬНЫЙ С ФАСОЛЬЮ,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"ЁЖИКИ" МЯСНЫЕ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100/40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1.3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ИКРА СВЕКОЛЬНАЯ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1.8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  <w:b/>
                <w:bCs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17.9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44С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3.1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СУП МОЛОЧНЫЙ с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МАКАРОННЫМИ ИЗДЕЛИЯМИ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ПИРОЖОК ПЕЧЁНЫЙ С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28.9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4.6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48.5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52.8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195.8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1386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8.3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bookmarkStart w:id="4" w:name="bookmark4"/>
      <w:r>
        <w:rPr>
          <w:rStyle w:val="CharStyle7"/>
          <w:b/>
          <w:bCs/>
        </w:rPr>
        <w:t>МЕНЮ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12"/>
          <w:b/>
          <w:bCs/>
        </w:rPr>
        <w:t>31 января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817245" distL="1189990" distR="114300" simplePos="0" relativeHeight="125829380" behindDoc="0" locked="0" layoutInCell="1" allowOverlap="1">
                <wp:simplePos x="0" y="0"/>
                <wp:positionH relativeFrom="page">
                  <wp:posOffset>6474460</wp:posOffset>
                </wp:positionH>
                <wp:positionV relativeFrom="margin">
                  <wp:posOffset>-414655</wp:posOffset>
                </wp:positionV>
                <wp:extent cx="783590" cy="54229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Заведующий " Буратино"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9.80000000000001pt;margin-top:-32.649999999999999pt;width:61.700000000000003pt;height:42.700000000000003pt;z-index:-125829373;mso-wrap-distance-left:93.700000000000003pt;mso-wrap-distance-right:9.pt;mso-wrap-distance-bottom:64.3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Заведующий " Буратино" О.А./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18415" distB="0" distL="114300" distR="452755" simplePos="0" relativeHeight="125829382" behindDoc="0" locked="0" layoutInCell="1" allowOverlap="1">
            <wp:simplePos x="0" y="0"/>
            <wp:positionH relativeFrom="page">
              <wp:posOffset>5398770</wp:posOffset>
            </wp:positionH>
            <wp:positionV relativeFrom="margin">
              <wp:posOffset>-396240</wp:posOffset>
            </wp:positionV>
            <wp:extent cx="1524000" cy="134112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24000" cy="13411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" w:name="bookmark6"/>
      <w:r>
        <w:rPr>
          <w:rStyle w:val="CharStyle14"/>
        </w:rPr>
        <w:t>Сад 12 часов</w:t>
      </w:r>
      <w:bookmarkEnd w:id="6"/>
    </w:p>
    <w:tbl>
      <w:tblPr>
        <w:tblOverlap w:val="never"/>
        <w:jc w:val="center"/>
        <w:tblLayout w:type="fixed"/>
      </w:tblPr>
      <w:tblGrid>
        <w:gridCol w:w="859"/>
        <w:gridCol w:w="845"/>
        <w:gridCol w:w="3384"/>
        <w:gridCol w:w="960"/>
        <w:gridCol w:w="960"/>
        <w:gridCol w:w="965"/>
        <w:gridCol w:w="960"/>
        <w:gridCol w:w="1152"/>
        <w:gridCol w:w="720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FFEAD4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КАША ПШЁННАЯ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КАША ПШЁННАЯ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СЫР (ПОРЦИЯМИ)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54.8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0.7</w:t>
            </w:r>
          </w:p>
        </w:tc>
      </w:tr>
      <w:tr>
        <w:trPr>
          <w:trHeight w:val="43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  <w:b/>
                <w:bCs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СУП КАРТОФЕЛЬНЫЙ С ФАСОЛЬЮ,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"ЁЖИКИ" МЯСНЫЕ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120/50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1.5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ИКРА СВЕКОЛЬНАЯ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63.4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606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3.8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СУП МОЛОЧНЫЙ с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МАКАРОННЫМИ ИЗДЕЛИЯМИ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40"/>
              <w:jc w:val="left"/>
            </w:pPr>
            <w:r>
              <w:rPr>
                <w:rStyle w:val="CharStyle16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30.4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ПИРОЖОК ПЕЧЁНЫЙ С ЯЙЦОМ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.0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57.7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230.3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1746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EAD4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8.5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2037" w:right="417" w:bottom="2909" w:left="668" w:header="0" w:footer="2481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65" w:right="0" w:bottom="106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368" w:h="912" w:wrap="none" w:vAnchor="text" w:hAnchor="page" w:x="6554" w:y="247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1368" w:h="912" w:wrap="none" w:vAnchor="text" w:hAnchor="page" w:x="6554" w:y="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0" distR="892810" simplePos="0" relativeHeight="62914692" behindDoc="1" locked="0" layoutInCell="1" allowOverlap="1">
            <wp:simplePos x="0" y="0"/>
            <wp:positionH relativeFrom="page">
              <wp:posOffset>1344930</wp:posOffset>
            </wp:positionH>
            <wp:positionV relativeFrom="paragraph">
              <wp:posOffset>12700</wp:posOffset>
            </wp:positionV>
            <wp:extent cx="2792095" cy="90805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792095" cy="908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65" w:right="686" w:bottom="1065" w:left="40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415290</wp:posOffset>
              </wp:positionV>
              <wp:extent cx="70739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7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1.19999999999999pt;margin-top:32.700000000000003pt;width:55.700000000000003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6">
    <w:name w:val="Друго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line="312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2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2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